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CAD" w:rsidRDefault="003B6CAD" w:rsidP="00BD41B5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7295" cy="4114800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AD" w:rsidRDefault="003B6CAD" w:rsidP="00BD41B5">
      <w:pPr>
        <w:ind w:firstLine="567"/>
        <w:jc w:val="both"/>
        <w:rPr>
          <w:sz w:val="28"/>
          <w:szCs w:val="28"/>
        </w:rPr>
      </w:pPr>
    </w:p>
    <w:p w:rsidR="00BD41B5" w:rsidRDefault="00BD41B5" w:rsidP="00BD41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 наступлением теплого времени года многие жители стремятся навести порядок на своих участках при этом, не всегда задумываясь о необходимости соблюдения мер пожарной безопасности.</w:t>
      </w:r>
    </w:p>
    <w:p w:rsidR="00BD41B5" w:rsidRDefault="00BD41B5" w:rsidP="00BD41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Нередки случаи, когда владельцы приусадебных участков сжигают сухую растительность и мусор вблизи строений, и оставляют тлеть костер без присмотра. Нетрудно представить, что следует за брошенным бе</w:t>
      </w:r>
      <w:r w:rsidR="006147F2">
        <w:rPr>
          <w:sz w:val="28"/>
          <w:szCs w:val="28"/>
        </w:rPr>
        <w:t>з</w:t>
      </w:r>
      <w:r>
        <w:rPr>
          <w:sz w:val="28"/>
          <w:szCs w:val="28"/>
        </w:rPr>
        <w:t xml:space="preserve"> присмотра костром или палом – пламя быстро охватывает всё, что может гореть.</w:t>
      </w:r>
    </w:p>
    <w:p w:rsidR="00BD41B5" w:rsidRDefault="00BD41B5" w:rsidP="00BD41B5">
      <w:pPr>
        <w:ind w:firstLine="601"/>
        <w:jc w:val="both"/>
        <w:rPr>
          <w:sz w:val="28"/>
          <w:szCs w:val="28"/>
        </w:rPr>
      </w:pPr>
      <w:r>
        <w:rPr>
          <w:sz w:val="28"/>
          <w:szCs w:val="28"/>
        </w:rPr>
        <w:t>Не менее опасным является выжигание сухой травы и стерни при проведении сельскохозяйственных работ. Неконтролируемые палы сухой растительности способны перерасти в крупные ландшафтные пожары, тем самым создавая угрозу для населенных пунктов, расположенных в сельской местности района.</w:t>
      </w:r>
    </w:p>
    <w:p w:rsidR="00BD41B5" w:rsidRDefault="00BD41B5" w:rsidP="006147F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того чтобы не допустить ситуаций, способствующих возникновению ландшафтных пожаров, использование открытого огня должно осуществляться в специально оборудованных местах при выполнении следующих требований:</w:t>
      </w:r>
    </w:p>
    <w:p w:rsidR="00BD41B5" w:rsidRDefault="00BD41B5" w:rsidP="00BD41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место использования открытого огня должно быть выполнено в виде </w:t>
      </w:r>
      <w:proofErr w:type="gramStart"/>
      <w:r>
        <w:rPr>
          <w:sz w:val="28"/>
          <w:szCs w:val="28"/>
        </w:rPr>
        <w:t>котлована (ямы, рва) не менее чем 0,3 метра глубиной и не более 1 метра в диаметре или площадки с прочно установленной на ней металлической емкостью (например, бочка, бак, мангал) или емкостью, выполненной из иных негорючих материалов, исключающих возможность распространения пламени и выпадения сгораемых материалов за пределы очага горения, объемом не более 1 куб. метра;</w:t>
      </w:r>
      <w:proofErr w:type="gramEnd"/>
    </w:p>
    <w:p w:rsidR="00BD41B5" w:rsidRDefault="00BD41B5" w:rsidP="006147F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место использования открытого огня должно располагаться на расстоянии не менее 50 метров от ближайшего объекта (здания, сооружения, постройки, открытого склада, скирды), 100 метров - от хвойного леса или отдельно растущих </w:t>
      </w:r>
      <w:r>
        <w:rPr>
          <w:sz w:val="28"/>
          <w:szCs w:val="28"/>
        </w:rPr>
        <w:lastRenderedPageBreak/>
        <w:t>хвойных деревьев и молодняка и 30 метров - от лиственного леса или отдельно растущих групп лиственных деревьев;</w:t>
      </w:r>
    </w:p>
    <w:p w:rsidR="00BD41B5" w:rsidRDefault="00BD41B5" w:rsidP="006147F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в) территория вокруг места использования открытого огня должна быть очищена в радиусе 10 метров от сухостойных деревьев, сухой травы, валежника, порубочных остатков, других горючих материалов и отделена противопожарной минерализованной полосой шириной не менее 0,4 метра;</w:t>
      </w:r>
    </w:p>
    <w:p w:rsidR="00BD41B5" w:rsidRDefault="00BD41B5" w:rsidP="006147F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г) лицо, использующее открытый огонь, должно быть обеспечено первичными средствами пожаротушения для локализации и ликвидации горения, а также мобильным средством связи для вызова подразделения пожарной охраны.</w:t>
      </w:r>
    </w:p>
    <w:p w:rsidR="00BD41B5" w:rsidRDefault="00BD41B5" w:rsidP="006147F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использовании открытого огня в металлической емкости или емкости, выполненной из иных негорючих материалов, исключающей распространение пламени и выпадение сгораемых материалов за пределы очага горения, минимально допустимые расстояния, предусмотренные пунктами "б" и "в", могут быть уменьшены вдвое. При этом устройство противопожарной минерализованной полосы не требуется.</w:t>
      </w:r>
    </w:p>
    <w:p w:rsidR="00BD41B5" w:rsidRDefault="00BD41B5" w:rsidP="00BD41B5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Лица, виновные в нарушении установленных требований пожарной безопасности в зависимости от характера нарушений и их последствий, могут быть привлечены к административной или уголовной ответственности.</w:t>
      </w:r>
    </w:p>
    <w:p w:rsidR="00BD41B5" w:rsidRDefault="00BD41B5" w:rsidP="00BD41B5">
      <w:pPr>
        <w:ind w:left="720"/>
        <w:jc w:val="both"/>
        <w:rPr>
          <w:sz w:val="28"/>
        </w:rPr>
      </w:pPr>
    </w:p>
    <w:p w:rsidR="00125526" w:rsidRPr="006147F2" w:rsidRDefault="00BD41B5" w:rsidP="006147F2">
      <w:pPr>
        <w:ind w:left="-284" w:firstLine="992"/>
        <w:jc w:val="both"/>
        <w:rPr>
          <w:sz w:val="28"/>
          <w:szCs w:val="28"/>
        </w:rPr>
      </w:pPr>
      <w:r>
        <w:rPr>
          <w:sz w:val="28"/>
          <w:szCs w:val="28"/>
        </w:rPr>
        <w:t>В случае обнаружения пожара или задымления необходимо незамедлительно сообщить о случившемся по номеру «01» или с мобильного телефона по номеру «101».</w:t>
      </w:r>
    </w:p>
    <w:sectPr w:rsidR="00125526" w:rsidRPr="006147F2" w:rsidSect="00BD41B5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C33BE"/>
    <w:rsid w:val="00060677"/>
    <w:rsid w:val="00125526"/>
    <w:rsid w:val="003B6CAD"/>
    <w:rsid w:val="006147F2"/>
    <w:rsid w:val="00A32DCB"/>
    <w:rsid w:val="00BD41B5"/>
    <w:rsid w:val="00EC3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1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CA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CA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1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1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439</Words>
  <Characters>2508</Characters>
  <Application>Microsoft Office Word</Application>
  <DocSecurity>0</DocSecurity>
  <Lines>20</Lines>
  <Paragraphs>5</Paragraphs>
  <ScaleCrop>false</ScaleCrop>
  <Company>RePack by SPecialiST</Company>
  <LinksUpToDate>false</LinksUpToDate>
  <CharactersWithSpaces>2942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Прием Граждан</cp:lastModifiedBy>
  <cp:revision>3</cp:revision>
  <dcterms:created xsi:type="dcterms:W3CDTF">2022-04-08T08:28:00Z</dcterms:created>
  <dcterms:modified xsi:type="dcterms:W3CDTF">2023-06-05T07:10:00Z</dcterms:modified>
</cp:coreProperties>
</file>